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C88FF" w14:textId="77777777" w:rsidR="00F544CE" w:rsidRDefault="00F544CE" w:rsidP="00D064E0">
      <w:pPr>
        <w:spacing w:after="0" w:line="240" w:lineRule="auto"/>
        <w:ind w:firstLine="4536"/>
        <w:rPr>
          <w:rFonts w:ascii="Times New Roman" w:hAnsi="Times New Roman" w:cs="Times New Roman"/>
          <w:b/>
          <w:sz w:val="28"/>
          <w:szCs w:val="28"/>
        </w:rPr>
      </w:pPr>
    </w:p>
    <w:p w14:paraId="45617CC2" w14:textId="77777777" w:rsidR="00DE6A50" w:rsidRPr="00FE5778" w:rsidRDefault="00DE6A50" w:rsidP="00D064E0">
      <w:pPr>
        <w:spacing w:after="0" w:line="240" w:lineRule="auto"/>
        <w:ind w:firstLine="4536"/>
        <w:rPr>
          <w:rFonts w:ascii="Times New Roman" w:hAnsi="Times New Roman" w:cs="Times New Roman"/>
          <w:b/>
          <w:sz w:val="28"/>
          <w:szCs w:val="28"/>
        </w:rPr>
      </w:pPr>
    </w:p>
    <w:p w14:paraId="7F9FE0C0" w14:textId="77777777" w:rsidR="00E663B3" w:rsidRDefault="00E663B3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3AE002" w14:textId="77777777" w:rsidR="000F4619" w:rsidRPr="00FE5778" w:rsidRDefault="000F4619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931CAD" w14:textId="77777777" w:rsidR="0014792D" w:rsidRPr="00FE5778" w:rsidRDefault="0014792D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46A89E" w14:textId="77777777" w:rsidR="00DB4794" w:rsidRDefault="00DB4794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9F017E" w14:textId="77777777" w:rsidR="00840F52" w:rsidRDefault="00840F52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71820DE" w14:textId="77777777" w:rsidR="00840F52" w:rsidRDefault="00840F52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5F7833B" w14:textId="77777777" w:rsidR="0029195C" w:rsidRPr="0029195C" w:rsidRDefault="0029195C" w:rsidP="00D06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FDAF895" w14:textId="5F6FAE4F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14:paraId="6E7F5E78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14:paraId="2758027A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14:paraId="7663D6E9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АЗ, АРМ, БЧ, ГР, КРГ, ЛДЗ, ЧФМ,</w:t>
      </w:r>
    </w:p>
    <w:p w14:paraId="6F38AB9E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РЖД, ТДЖ, ТРК, УТИ, ЭВР,</w:t>
      </w:r>
    </w:p>
    <w:p w14:paraId="6C1CB9B7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 xml:space="preserve">Министерство транспорта </w:t>
      </w:r>
    </w:p>
    <w:p w14:paraId="250DA249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14:paraId="1717874A" w14:textId="77777777" w:rsidR="00AB61E5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CADE145" w14:textId="77777777" w:rsidR="00AB61E5" w:rsidRPr="00FE5778" w:rsidRDefault="00AB61E5" w:rsidP="00D064E0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14:paraId="6630292F" w14:textId="77777777" w:rsidR="00840F52" w:rsidRDefault="00840F52" w:rsidP="00D064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52047650" w14:textId="77777777" w:rsidR="000F4619" w:rsidRDefault="000F4619" w:rsidP="00D064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0A35C2CD" w14:textId="0B7AF8CD" w:rsidR="00AB61E5" w:rsidRPr="006A3EDC" w:rsidRDefault="00AB61E5" w:rsidP="00D064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Товарищество с ограниченной ответственностью «КТЖ-Грузовые перевозки» в качестве Управления делами Тарифной политики на 2025 год,        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в соответствии с протокол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ом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заседания Комиссии по установлению специальных тарифных условий на перевозки грузов по железной дороге Республики Казахстан от 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19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марта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202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5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 № 1</w:t>
      </w:r>
      <w:r w:rsidR="00AB297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на основании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2025 фрахтовый год (далее </w:t>
      </w:r>
      <w:r w:rsidR="00225AE9"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Тарифная политика)</w:t>
      </w:r>
      <w:r w:rsidR="00322B7E"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E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о внесении </w:t>
      </w:r>
      <w:r w:rsidR="006A3EDC" w:rsidRPr="006A3ED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Изменения № 45</w:t>
      </w:r>
      <w:r w:rsidR="006A3E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E57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официальному тексту Тарифной политики</w:t>
      </w:r>
      <w:r w:rsidRPr="00FE57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A3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Pr="006A3E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КЗХ</w:t>
      </w:r>
      <w:r w:rsidRPr="006A3E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5FD2A96B" w14:textId="606E0D7E" w:rsidR="00260235" w:rsidRPr="00FE5778" w:rsidRDefault="006A2C8F" w:rsidP="00D06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260235"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260235" w:rsidRPr="00FE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 раздела 1 приложения 3 Тарифной политики дополнить новым подпунктом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4.15</w:t>
      </w:r>
      <w:r w:rsidR="00260235" w:rsidRPr="00FE57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60235" w:rsidRPr="00FE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14:paraId="48AEF07E" w14:textId="6770F39A" w:rsidR="00183D9E" w:rsidRPr="0071338B" w:rsidRDefault="00A87924" w:rsidP="007133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7133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</w:t>
      </w:r>
      <w:r w:rsidR="006A2C8F" w:rsidRPr="007133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7133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</w:t>
      </w:r>
      <w:r w:rsidR="00260235"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</w:t>
      </w:r>
      <w:r w:rsidR="00260235"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 период с 1 </w:t>
      </w:r>
      <w:r w:rsidR="006A2C8F"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марта</w:t>
      </w:r>
      <w:r w:rsidR="00260235"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 31 декабря 2025 года (включительно) </w:t>
      </w:r>
      <w:r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установлены </w:t>
      </w:r>
      <w:r w:rsidR="00260235"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тарифные условия на транзитные перевозки </w:t>
      </w:r>
      <w:r w:rsidR="00422AC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крупнотоннажного контейнера из</w:t>
      </w:r>
      <w:r w:rsidR="00260235"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Китая </w:t>
      </w:r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по транзитным участкам Достык (эксп.)/Достык (</w:t>
      </w:r>
      <w:proofErr w:type="spell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gram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.п</w:t>
      </w:r>
      <w:proofErr w:type="gram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ерев</w:t>
      </w:r>
      <w:proofErr w:type="spell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.)/ </w:t>
      </w:r>
      <w:proofErr w:type="spell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Достык</w:t>
      </w:r>
      <w:proofErr w:type="spell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gram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.п</w:t>
      </w:r>
      <w:proofErr w:type="gram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ерев.авто</w:t>
      </w:r>
      <w:proofErr w:type="spell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)/</w:t>
      </w:r>
      <w:proofErr w:type="spell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Алтынколь</w:t>
      </w:r>
      <w:proofErr w:type="spell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spell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.)/</w:t>
      </w:r>
      <w:proofErr w:type="spell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Алтынколь</w:t>
      </w:r>
      <w:proofErr w:type="spell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spellEnd"/>
      <w:r w:rsidR="00B46BB9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 п</w:t>
      </w:r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ерев</w:t>
      </w:r>
      <w:proofErr w:type="gramStart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.а</w:t>
      </w:r>
      <w:proofErr w:type="gramEnd"/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вто.) - Болашак (эксп.), следуемого далее по маршруту </w:t>
      </w:r>
      <w:r w:rsidR="00183D9E" w:rsidRPr="0071338B">
        <w:rPr>
          <w:rFonts w:ascii="Times New Roman" w:eastAsia="Calibri" w:hAnsi="Times New Roman" w:cs="Times New Roman"/>
          <w:sz w:val="28"/>
          <w:szCs w:val="28"/>
          <w:lang w:val="kk-KZ"/>
          <w14:ligatures w14:val="none"/>
        </w:rPr>
        <w:t>через порт Туркменбаши, за исключением перевозок назначением в/через Исламскую Республику Иран</w:t>
      </w:r>
      <w:r w:rsidR="00183D9E"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:</w:t>
      </w:r>
    </w:p>
    <w:p w14:paraId="7A4CF174" w14:textId="0C67B563" w:rsidR="00183D9E" w:rsidRPr="00183D9E" w:rsidRDefault="0071338B" w:rsidP="0071338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 w:rsidRPr="0071338B"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>4.15.1.</w:t>
      </w:r>
      <w:r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 xml:space="preserve"> </w:t>
      </w:r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ставка 414 долл</w:t>
      </w:r>
      <w:r w:rsidR="00545903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 С</w:t>
      </w:r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ША для 20-футового груженого приватного универсального контейнера на приватном вагоне (не принадлежащем перевозчику) в составе контейнерных поездов </w:t>
      </w:r>
      <w:r w:rsidR="00183D9E" w:rsidRPr="00183D9E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(длиной не менее 57 условных вагонов) </w:t>
      </w:r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или группой </w:t>
      </w:r>
      <w:bookmarkStart w:id="0" w:name="_Hlk57639612"/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не менее 20 ДФЭ</w:t>
      </w:r>
      <w:bookmarkEnd w:id="0"/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;</w:t>
      </w:r>
    </w:p>
    <w:p w14:paraId="74D7ED9E" w14:textId="01A649C5" w:rsidR="00183D9E" w:rsidRPr="00183D9E" w:rsidRDefault="008F3B89" w:rsidP="008F3B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 w:rsidRPr="008F3B89"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lastRenderedPageBreak/>
        <w:t>4.15.2.</w:t>
      </w: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</w:t>
      </w:r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ставка 518 долл.</w:t>
      </w:r>
      <w:r w:rsidR="00545903" w:rsidRPr="0054590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</w:t>
      </w:r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США для 40-футового груженого приватного универсального контейнера на приватном вагоне (не принадлежащем перевозчику) в составе контейнерных поездов </w:t>
      </w:r>
      <w:r w:rsidR="00183D9E" w:rsidRPr="00183D9E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(длиной не менее 57 условных вагонов) </w:t>
      </w:r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или группой не менее 20 ДФЭ.</w:t>
      </w:r>
    </w:p>
    <w:p w14:paraId="3796A54B" w14:textId="3A622E49" w:rsidR="00C00FE4" w:rsidRDefault="00183D9E" w:rsidP="00183D9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К ставкам, указанным в пункте </w:t>
      </w:r>
      <w:r w:rsidR="00B23F88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4.15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, не применяются дополнительные тарифные условия, предусмотренные </w:t>
      </w:r>
      <w:r w:rsidR="00FF47DD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настоящей 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Тарифной политикой</w:t>
      </w:r>
      <w:proofErr w:type="gramStart"/>
      <w:r w:rsidR="00FF47DD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.»</w:t>
      </w:r>
      <w:r w:rsidR="00C00FE4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</w:t>
      </w:r>
      <w:proofErr w:type="gramEnd"/>
    </w:p>
    <w:p w14:paraId="1A6140D3" w14:textId="77777777" w:rsidR="00DD542C" w:rsidRDefault="00DD542C" w:rsidP="00DD542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FE5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Пункт 9 раздела 2 приложения 3 дополнить новым подпунктом 13.17. в следующей редакции:</w:t>
      </w:r>
    </w:p>
    <w:p w14:paraId="55C2EBA2" w14:textId="25F992EC" w:rsidR="00DD542C" w:rsidRPr="0071338B" w:rsidRDefault="00DD542C" w:rsidP="00DD54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13.17</w:t>
      </w:r>
      <w:r w:rsidRPr="007133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период с 1 марта по 31 декабря 2025 года (включительно) установлены тарифные условия на транзитные перевозки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крупнотоннажного контейнера из</w:t>
      </w:r>
      <w:r w:rsidRPr="007133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Китая </w:t>
      </w:r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по транзитным участкам 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Достык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.)/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Достык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gram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.п</w:t>
      </w:r>
      <w:proofErr w:type="gram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ерев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.)/ 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Достык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gram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.п</w:t>
      </w:r>
      <w:proofErr w:type="gram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ерев.авто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)/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Алтынколь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.)/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Алтынколь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. 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перев</w:t>
      </w:r>
      <w:proofErr w:type="gram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.а</w:t>
      </w:r>
      <w:proofErr w:type="gram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вто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.) - 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Болашак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spell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.), </w:t>
      </w:r>
      <w:proofErr w:type="gramStart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следуемого</w:t>
      </w:r>
      <w:proofErr w:type="gramEnd"/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далее по маршруту </w:t>
      </w:r>
      <w:r w:rsidRPr="0071338B">
        <w:rPr>
          <w:rFonts w:ascii="Times New Roman" w:eastAsia="Calibri" w:hAnsi="Times New Roman" w:cs="Times New Roman"/>
          <w:sz w:val="28"/>
          <w:szCs w:val="28"/>
          <w:lang w:val="kk-KZ"/>
          <w14:ligatures w14:val="none"/>
        </w:rPr>
        <w:t>через порт Туркменбаши, за исключением перевозок назначением в/через Исламскую Республику Иран</w:t>
      </w:r>
      <w:r w:rsidRPr="0071338B">
        <w:rPr>
          <w:rFonts w:ascii="Times New Roman" w:eastAsia="Calibri" w:hAnsi="Times New Roman" w:cs="Times New Roman"/>
          <w:sz w:val="28"/>
          <w:szCs w:val="28"/>
          <w14:ligatures w14:val="none"/>
        </w:rPr>
        <w:t>:</w:t>
      </w:r>
    </w:p>
    <w:p w14:paraId="31D68BC1" w14:textId="7B4BD82B" w:rsidR="00DD542C" w:rsidRPr="00183D9E" w:rsidRDefault="00DD542C" w:rsidP="00DD542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>13.17</w:t>
      </w:r>
      <w:r w:rsidRPr="0071338B"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>.1.</w:t>
      </w:r>
      <w:r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 xml:space="preserve"> 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ставка 414 долл. США для 20-футового груженого приватного универсального контейнера на приватном вагоне (не принадлежащем перевозчику) в составе контейнерных поездов </w:t>
      </w:r>
      <w:r w:rsidRPr="00183D9E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(длиной не менее 57 условных вагонов) 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или группой не менее 20 ДФЭ;</w:t>
      </w:r>
    </w:p>
    <w:p w14:paraId="0EBC4628" w14:textId="2E7FC555" w:rsidR="00DD542C" w:rsidRPr="00183D9E" w:rsidRDefault="00DD542C" w:rsidP="00DD542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>13.17</w:t>
      </w:r>
      <w:r w:rsidRPr="008F3B89"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>.2.</w:t>
      </w: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ставка 518 долл.</w:t>
      </w:r>
      <w:r w:rsidRPr="0054590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США для 40-футового груженого приватного универсального контейнера на приватном вагоне (не принадлежащем перевозчику) в составе контейнерных поездов </w:t>
      </w:r>
      <w:r w:rsidRPr="00183D9E">
        <w:rPr>
          <w:rFonts w:ascii="Times New Roman" w:eastAsia="Times New Roman" w:hAnsi="Times New Roman" w:cs="Times New Roman"/>
          <w:sz w:val="28"/>
          <w:szCs w:val="24"/>
          <w:lang w:eastAsia="ru-RU"/>
          <w14:ligatures w14:val="none"/>
        </w:rPr>
        <w:t xml:space="preserve">(длиной не менее 57 условных вагонов) 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или группой не менее 20 ДФЭ.</w:t>
      </w:r>
    </w:p>
    <w:p w14:paraId="3F9C3FA5" w14:textId="7B25AA4B" w:rsidR="00DD542C" w:rsidRDefault="00DD542C" w:rsidP="003C04D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К ставкам, указанным в пункте </w:t>
      </w:r>
      <w:r w:rsidR="003C04DA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13.17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, не применяются дополнительные тарифные условия, предусмотренные </w:t>
      </w: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настоящей </w:t>
      </w:r>
      <w:r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Тарифной политикой</w:t>
      </w:r>
      <w:proofErr w:type="gramStart"/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.».</w:t>
      </w:r>
      <w:proofErr w:type="gramEnd"/>
    </w:p>
    <w:p w14:paraId="1AC3B79E" w14:textId="778AFD79" w:rsidR="00183D9E" w:rsidRDefault="004E4E86" w:rsidP="00183D9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3</w:t>
      </w:r>
      <w:r w:rsidR="00C00FE4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. </w:t>
      </w:r>
      <w:r w:rsidR="00183D9E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</w:t>
      </w:r>
      <w:r w:rsidR="004B09A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Пункт 9 раздела 2 приложения 3 дополнить новым подпунктом </w:t>
      </w: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13.18</w:t>
      </w:r>
      <w:r w:rsidR="0046449B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 в следующей редакции:</w:t>
      </w:r>
    </w:p>
    <w:p w14:paraId="4313A901" w14:textId="090EA82F" w:rsidR="00FB0C5E" w:rsidRPr="00FB0C5E" w:rsidRDefault="0046449B" w:rsidP="00FB0C5E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«</w:t>
      </w:r>
      <w:r w:rsidR="004E4E86"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>13.18</w:t>
      </w:r>
      <w:r w:rsidRPr="00FB0C5E">
        <w:rPr>
          <w:rFonts w:ascii="Times New Roman" w:eastAsia="Times New Roman" w:hAnsi="Times New Roman" w:cs="Arial"/>
          <w:b/>
          <w:sz w:val="28"/>
          <w:szCs w:val="24"/>
          <w:lang w:eastAsia="ru-RU"/>
          <w14:ligatures w14:val="none"/>
        </w:rPr>
        <w:t>.</w:t>
      </w:r>
      <w:r w:rsidR="00FB0C5E" w:rsidRPr="00FB0C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период с 1 февраля по 31 декабря 2025 года (включительно) 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на транзитные перевозки груза «Руды и концентраты железные, включая обожженный пирит» (позиции ГНГ 2601), груза «Продукты прямого восстановления железной руды и прочее губчатое железо в кусках, окатышах или аналогичных формах; железо с минимальным содержанием основного элемента 99.94 </w:t>
      </w:r>
      <w:proofErr w:type="spellStart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мас</w:t>
      </w:r>
      <w:proofErr w:type="spellEnd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.% в кусках, окатышах или аналогичных формах» (позиции ГНГ 7203), в приватных вагонах из Российской Федерации в Республику Узбекистан по транзитным участкам Семиглавый </w:t>
      </w:r>
      <w:proofErr w:type="spellStart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Мар</w:t>
      </w:r>
      <w:proofErr w:type="spellEnd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(</w:t>
      </w:r>
      <w:proofErr w:type="spellStart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эксп</w:t>
      </w:r>
      <w:proofErr w:type="spellEnd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.)/ Дины Нурпеисовой (</w:t>
      </w:r>
      <w:proofErr w:type="spellStart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рзд</w:t>
      </w:r>
      <w:proofErr w:type="spellEnd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) (</w:t>
      </w:r>
      <w:proofErr w:type="spellStart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эксп</w:t>
      </w:r>
      <w:proofErr w:type="spellEnd"/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.) </w:t>
      </w:r>
      <w:r w:rsidR="00FB0C5E" w:rsidRPr="00FB0C5E">
        <w:rPr>
          <w:rFonts w:ascii="Times New Roman" w:eastAsia="Calibri" w:hAnsi="Times New Roman" w:cs="Times New Roman"/>
          <w:sz w:val="28"/>
          <w:szCs w:val="28"/>
          <w14:ligatures w14:val="none"/>
        </w:rPr>
        <w:t>– Сары-</w:t>
      </w:r>
      <w:proofErr w:type="spellStart"/>
      <w:r w:rsidR="00FB0C5E" w:rsidRPr="00FB0C5E">
        <w:rPr>
          <w:rFonts w:ascii="Times New Roman" w:eastAsia="Calibri" w:hAnsi="Times New Roman" w:cs="Times New Roman"/>
          <w:sz w:val="28"/>
          <w:szCs w:val="28"/>
          <w14:ligatures w14:val="none"/>
        </w:rPr>
        <w:t>Агач</w:t>
      </w:r>
      <w:proofErr w:type="spellEnd"/>
      <w:r w:rsidR="00FB0C5E" w:rsidRPr="00FB0C5E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(</w:t>
      </w:r>
      <w:proofErr w:type="spellStart"/>
      <w:r w:rsidR="00FB0C5E" w:rsidRPr="00FB0C5E">
        <w:rPr>
          <w:rFonts w:ascii="Times New Roman" w:eastAsia="Calibri" w:hAnsi="Times New Roman" w:cs="Times New Roman"/>
          <w:sz w:val="28"/>
          <w:szCs w:val="28"/>
          <w14:ligatures w14:val="none"/>
        </w:rPr>
        <w:t>эксп</w:t>
      </w:r>
      <w:proofErr w:type="spellEnd"/>
      <w:r w:rsidR="00FB0C5E" w:rsidRPr="00FB0C5E">
        <w:rPr>
          <w:rFonts w:ascii="Times New Roman" w:eastAsia="Calibri" w:hAnsi="Times New Roman" w:cs="Times New Roman"/>
          <w:sz w:val="28"/>
          <w:szCs w:val="28"/>
          <w14:ligatures w14:val="none"/>
        </w:rPr>
        <w:t>.) следующие тарифные условия:</w:t>
      </w:r>
    </w:p>
    <w:p w14:paraId="64475C6F" w14:textId="4327DC45" w:rsidR="00FB0C5E" w:rsidRPr="00FB0C5E" w:rsidRDefault="00FE60EA" w:rsidP="00C2604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13.18</w:t>
      </w:r>
      <w:r w:rsidR="00C26049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.1. 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понижающий коэффициент 0,90 к ставкам </w:t>
      </w:r>
      <w:r w:rsidR="00CB7EB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настоящей </w:t>
      </w:r>
      <w:r w:rsidR="00CB7EB3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Т</w:t>
      </w:r>
      <w:r w:rsidR="00CB7EB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арифной политики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при объеме перевозок от 100 001 до 200 000 тонн (включительно);</w:t>
      </w:r>
    </w:p>
    <w:p w14:paraId="20B1FCB2" w14:textId="56020155" w:rsidR="00FB0C5E" w:rsidRPr="00FB0C5E" w:rsidRDefault="00FE60EA" w:rsidP="00C2604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13.18</w:t>
      </w:r>
      <w:r w:rsidR="00C26049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.2. 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понижающий коэффициент 0,80 </w:t>
      </w:r>
      <w:r w:rsidR="00CB7EB3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к ставкам </w:t>
      </w:r>
      <w:r w:rsidR="00CB7EB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настоящей </w:t>
      </w:r>
      <w:r w:rsidR="00CB7EB3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Т</w:t>
      </w:r>
      <w:r w:rsidR="00CB7EB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арифной политики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при объеме перевозок от 200 001 до 300 000 (включительно);</w:t>
      </w:r>
    </w:p>
    <w:p w14:paraId="6738017E" w14:textId="0E790E4D" w:rsidR="00FB0C5E" w:rsidRPr="00FB0C5E" w:rsidRDefault="00FE60EA" w:rsidP="00C2604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13.18</w:t>
      </w:r>
      <w:r w:rsidR="00C26049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.3. 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понижающий коэффициент 0,70 </w:t>
      </w:r>
      <w:r w:rsidR="00CB7EB3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к ставкам </w:t>
      </w:r>
      <w:r w:rsidR="00CB7EB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настоящей </w:t>
      </w:r>
      <w:r w:rsidR="00CB7EB3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Т</w:t>
      </w:r>
      <w:r w:rsidR="00CB7EB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арифной политики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при объеме перевозок от 300 001 до 400 000 тонн (включительно);</w:t>
      </w:r>
    </w:p>
    <w:p w14:paraId="6A9E2DE4" w14:textId="6C4E9DFF" w:rsidR="00FB0C5E" w:rsidRPr="00FB0C5E" w:rsidRDefault="00FE60EA" w:rsidP="00C2604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lastRenderedPageBreak/>
        <w:t>13.18</w:t>
      </w:r>
      <w:r w:rsidR="00C26049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.4. 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понижающий коэффициент 0,60 </w:t>
      </w:r>
      <w:r w:rsidR="00CB7EB3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к ставкам </w:t>
      </w:r>
      <w:r w:rsidR="00CB7EB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настоящей </w:t>
      </w:r>
      <w:r w:rsidR="00CB7EB3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Т</w:t>
      </w:r>
      <w:r w:rsidR="00CB7EB3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арифной политики</w:t>
      </w:r>
      <w:r w:rsidR="00FB0C5E"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при объеме перевозок от 400 001 тонн и более.</w:t>
      </w:r>
    </w:p>
    <w:p w14:paraId="140699D6" w14:textId="276BBC8B" w:rsidR="0046449B" w:rsidRDefault="00FB0C5E" w:rsidP="00A20D9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ab/>
        <w:t xml:space="preserve">К ставкам, указанным в пунктах </w:t>
      </w:r>
      <w:r w:rsidR="00FE60EA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13.18</w:t>
      </w:r>
      <w:r w:rsidR="00A20D98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.1</w:t>
      </w:r>
      <w:r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–</w:t>
      </w:r>
      <w:r w:rsidR="00FE60EA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13.18</w:t>
      </w:r>
      <w:r w:rsidR="00A20D98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.4</w:t>
      </w:r>
      <w:r w:rsidRPr="00FB0C5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 не применяются дополнительные тарифные условия, предусмотренные </w:t>
      </w:r>
      <w:r w:rsidR="00A20D98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 xml:space="preserve">настоящей </w:t>
      </w:r>
      <w:r w:rsidR="00A20D98" w:rsidRPr="00183D9E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Т</w:t>
      </w:r>
      <w:r w:rsidR="00A20D98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арифной политикой</w:t>
      </w:r>
      <w:proofErr w:type="gramStart"/>
      <w:r w:rsidR="00A20D98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.».</w:t>
      </w:r>
      <w:proofErr w:type="gramEnd"/>
    </w:p>
    <w:p w14:paraId="42BD5B90" w14:textId="200170A8" w:rsidR="00DC4F20" w:rsidRDefault="00413976" w:rsidP="00DC4F2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4</w:t>
      </w:r>
      <w:r w:rsidR="00DC4F20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. Пункт 9 раздела 2 приложения 3 дополнить новым подпунктом 13.18. в следующей редакции:</w:t>
      </w:r>
    </w:p>
    <w:p w14:paraId="65926FFF" w14:textId="6CD86AB7" w:rsidR="00F30D81" w:rsidRDefault="00DC4F20" w:rsidP="009761B2">
      <w:pPr>
        <w:pStyle w:val="ac"/>
        <w:tabs>
          <w:tab w:val="left" w:pos="0"/>
        </w:tabs>
        <w:ind w:firstLine="709"/>
        <w:contextualSpacing/>
        <w:jc w:val="both"/>
        <w:rPr>
          <w:rFonts w:ascii="Times New Roman" w:hAnsi="Times New Roman"/>
        </w:rPr>
      </w:pPr>
      <w:r w:rsidRPr="00FB0C5E">
        <w:rPr>
          <w:rFonts w:ascii="Times New Roman" w:hAnsi="Times New Roman"/>
        </w:rPr>
        <w:t>«</w:t>
      </w:r>
      <w:r>
        <w:rPr>
          <w:rFonts w:ascii="Times New Roman" w:hAnsi="Times New Roman"/>
          <w:b/>
        </w:rPr>
        <w:t>13.18</w:t>
      </w:r>
      <w:r w:rsidRPr="00FB0C5E">
        <w:rPr>
          <w:rFonts w:ascii="Times New Roman" w:hAnsi="Times New Roman"/>
          <w:b/>
        </w:rPr>
        <w:t>.</w:t>
      </w:r>
      <w:r w:rsidRPr="00FB0C5E">
        <w:rPr>
          <w:rFonts w:ascii="Times New Roman" w:eastAsia="Calibri" w:hAnsi="Times New Roman" w:cs="Times New Roman"/>
          <w:bCs/>
          <w:szCs w:val="28"/>
        </w:rPr>
        <w:t xml:space="preserve"> На период с 1 </w:t>
      </w:r>
      <w:r w:rsidR="009E7607">
        <w:rPr>
          <w:rFonts w:ascii="Times New Roman" w:eastAsia="Calibri" w:hAnsi="Times New Roman" w:cs="Times New Roman"/>
          <w:bCs/>
          <w:szCs w:val="28"/>
        </w:rPr>
        <w:t>апреля</w:t>
      </w:r>
      <w:r w:rsidRPr="00FB0C5E">
        <w:rPr>
          <w:rFonts w:ascii="Times New Roman" w:eastAsia="Calibri" w:hAnsi="Times New Roman" w:cs="Times New Roman"/>
          <w:bCs/>
          <w:szCs w:val="28"/>
        </w:rPr>
        <w:t xml:space="preserve"> по 31 декабря 2025 года (включительно)</w:t>
      </w:r>
      <w:r w:rsidR="00181335">
        <w:rPr>
          <w:rFonts w:ascii="Times New Roman" w:eastAsia="Calibri" w:hAnsi="Times New Roman" w:cs="Times New Roman"/>
          <w:bCs/>
          <w:szCs w:val="28"/>
        </w:rPr>
        <w:t xml:space="preserve"> установлен </w:t>
      </w:r>
      <w:r w:rsidR="00181335" w:rsidRPr="00181335">
        <w:rPr>
          <w:rFonts w:ascii="Times New Roman" w:hAnsi="Times New Roman"/>
        </w:rPr>
        <w:t xml:space="preserve">понижающий коэффициент 0,50 </w:t>
      </w:r>
      <w:r w:rsidR="00E365A2" w:rsidRPr="00FB0C5E">
        <w:rPr>
          <w:rFonts w:ascii="Times New Roman" w:hAnsi="Times New Roman"/>
        </w:rPr>
        <w:t xml:space="preserve">к ставкам </w:t>
      </w:r>
      <w:r w:rsidR="00E365A2">
        <w:rPr>
          <w:rFonts w:ascii="Times New Roman" w:hAnsi="Times New Roman"/>
        </w:rPr>
        <w:t xml:space="preserve">настоящей </w:t>
      </w:r>
      <w:r w:rsidR="00E365A2" w:rsidRPr="00183D9E">
        <w:rPr>
          <w:rFonts w:ascii="Times New Roman" w:hAnsi="Times New Roman"/>
        </w:rPr>
        <w:t>Т</w:t>
      </w:r>
      <w:r w:rsidR="00E365A2">
        <w:rPr>
          <w:rFonts w:ascii="Times New Roman" w:hAnsi="Times New Roman"/>
        </w:rPr>
        <w:t>арифной политики</w:t>
      </w:r>
      <w:r w:rsidR="00181335" w:rsidRPr="00181335">
        <w:rPr>
          <w:rFonts w:ascii="Times New Roman" w:hAnsi="Times New Roman"/>
        </w:rPr>
        <w:t xml:space="preserve"> </w:t>
      </w:r>
      <w:r w:rsidR="00F30D81" w:rsidRPr="00F30D81">
        <w:rPr>
          <w:rFonts w:ascii="Times New Roman" w:hAnsi="Times New Roman"/>
        </w:rPr>
        <w:t>на транзитные перевозки российских приватных вагонов, следуемых в порожнем состоянии по транзитным участкам Болашак (эксп.) - Дины Нурпеисовой (эксп.) /Илецк I (</w:t>
      </w:r>
      <w:proofErr w:type="spellStart"/>
      <w:r w:rsidR="00F30D81" w:rsidRPr="00F30D81">
        <w:rPr>
          <w:rFonts w:ascii="Times New Roman" w:hAnsi="Times New Roman"/>
        </w:rPr>
        <w:t>эксп</w:t>
      </w:r>
      <w:proofErr w:type="spellEnd"/>
      <w:r w:rsidR="00F30D81" w:rsidRPr="00F30D81">
        <w:rPr>
          <w:rFonts w:ascii="Times New Roman" w:hAnsi="Times New Roman"/>
        </w:rPr>
        <w:t xml:space="preserve">.)/ </w:t>
      </w:r>
      <w:proofErr w:type="spellStart"/>
      <w:r w:rsidR="00F30D81" w:rsidRPr="00F30D81">
        <w:rPr>
          <w:rFonts w:ascii="Times New Roman" w:hAnsi="Times New Roman"/>
        </w:rPr>
        <w:t>Алимбет</w:t>
      </w:r>
      <w:proofErr w:type="spellEnd"/>
      <w:r w:rsidR="00F30D81" w:rsidRPr="00F30D81">
        <w:rPr>
          <w:rFonts w:ascii="Times New Roman" w:hAnsi="Times New Roman"/>
        </w:rPr>
        <w:t xml:space="preserve"> (</w:t>
      </w:r>
      <w:proofErr w:type="spellStart"/>
      <w:r w:rsidR="00F30D81" w:rsidRPr="00F30D81">
        <w:rPr>
          <w:rFonts w:ascii="Times New Roman" w:hAnsi="Times New Roman"/>
        </w:rPr>
        <w:t>эксп</w:t>
      </w:r>
      <w:proofErr w:type="spellEnd"/>
      <w:r w:rsidR="00F30D81" w:rsidRPr="00F30D81">
        <w:rPr>
          <w:rFonts w:ascii="Times New Roman" w:hAnsi="Times New Roman"/>
        </w:rPr>
        <w:t xml:space="preserve">.)/ Семиглавый </w:t>
      </w:r>
      <w:proofErr w:type="spellStart"/>
      <w:r w:rsidR="00F30D81" w:rsidRPr="00F30D81">
        <w:rPr>
          <w:rFonts w:ascii="Times New Roman" w:hAnsi="Times New Roman"/>
        </w:rPr>
        <w:t>Мар</w:t>
      </w:r>
      <w:proofErr w:type="spellEnd"/>
      <w:r w:rsidR="00F30D81" w:rsidRPr="00F30D81">
        <w:rPr>
          <w:rFonts w:ascii="Times New Roman" w:hAnsi="Times New Roman"/>
        </w:rPr>
        <w:t xml:space="preserve"> (</w:t>
      </w:r>
      <w:proofErr w:type="spellStart"/>
      <w:r w:rsidR="00F30D81" w:rsidRPr="00F30D81">
        <w:rPr>
          <w:rFonts w:ascii="Times New Roman" w:hAnsi="Times New Roman"/>
        </w:rPr>
        <w:t>эксп</w:t>
      </w:r>
      <w:proofErr w:type="spellEnd"/>
      <w:r w:rsidR="00F30D81" w:rsidRPr="00F30D81">
        <w:rPr>
          <w:rFonts w:ascii="Times New Roman" w:hAnsi="Times New Roman"/>
        </w:rPr>
        <w:t>.)/</w:t>
      </w:r>
      <w:proofErr w:type="spellStart"/>
      <w:r w:rsidR="00F30D81" w:rsidRPr="00F30D81">
        <w:rPr>
          <w:rFonts w:ascii="Times New Roman" w:hAnsi="Times New Roman"/>
        </w:rPr>
        <w:t>Елимай</w:t>
      </w:r>
      <w:proofErr w:type="spellEnd"/>
      <w:r w:rsidR="00F30D81" w:rsidRPr="00F30D81">
        <w:rPr>
          <w:rFonts w:ascii="Times New Roman" w:hAnsi="Times New Roman"/>
        </w:rPr>
        <w:t xml:space="preserve"> (</w:t>
      </w:r>
      <w:proofErr w:type="spellStart"/>
      <w:r w:rsidR="00F30D81" w:rsidRPr="00F30D81">
        <w:rPr>
          <w:rFonts w:ascii="Times New Roman" w:hAnsi="Times New Roman"/>
        </w:rPr>
        <w:t>обп</w:t>
      </w:r>
      <w:proofErr w:type="spellEnd"/>
      <w:r w:rsidR="00F30D81" w:rsidRPr="00F30D81">
        <w:rPr>
          <w:rFonts w:ascii="Times New Roman" w:hAnsi="Times New Roman"/>
        </w:rPr>
        <w:t>) (</w:t>
      </w:r>
      <w:proofErr w:type="spellStart"/>
      <w:r w:rsidR="00F30D81" w:rsidRPr="00F30D81">
        <w:rPr>
          <w:rFonts w:ascii="Times New Roman" w:hAnsi="Times New Roman"/>
        </w:rPr>
        <w:t>эксп</w:t>
      </w:r>
      <w:proofErr w:type="spellEnd"/>
      <w:r w:rsidR="00F30D81" w:rsidRPr="00F30D81">
        <w:rPr>
          <w:rFonts w:ascii="Times New Roman" w:hAnsi="Times New Roman"/>
        </w:rPr>
        <w:t>.)/Петропавловск (</w:t>
      </w:r>
      <w:proofErr w:type="spellStart"/>
      <w:r w:rsidR="00F30D81" w:rsidRPr="00F30D81">
        <w:rPr>
          <w:rFonts w:ascii="Times New Roman" w:hAnsi="Times New Roman"/>
        </w:rPr>
        <w:t>эксп</w:t>
      </w:r>
      <w:proofErr w:type="spellEnd"/>
      <w:r w:rsidR="00F30D81" w:rsidRPr="00F30D81">
        <w:rPr>
          <w:rFonts w:ascii="Times New Roman" w:hAnsi="Times New Roman"/>
        </w:rPr>
        <w:t>.)/</w:t>
      </w:r>
      <w:proofErr w:type="spellStart"/>
      <w:r w:rsidR="00F30D81" w:rsidRPr="00F30D81">
        <w:rPr>
          <w:rFonts w:ascii="Times New Roman" w:hAnsi="Times New Roman"/>
        </w:rPr>
        <w:t>Куркамыс</w:t>
      </w:r>
      <w:proofErr w:type="spellEnd"/>
      <w:r w:rsidR="00F30D81" w:rsidRPr="00F30D81">
        <w:rPr>
          <w:rFonts w:ascii="Times New Roman" w:hAnsi="Times New Roman"/>
        </w:rPr>
        <w:t xml:space="preserve"> (</w:t>
      </w:r>
      <w:proofErr w:type="spellStart"/>
      <w:r w:rsidR="00F30D81" w:rsidRPr="00F30D81">
        <w:rPr>
          <w:rFonts w:ascii="Times New Roman" w:hAnsi="Times New Roman"/>
        </w:rPr>
        <w:t>эксп</w:t>
      </w:r>
      <w:proofErr w:type="spellEnd"/>
      <w:r w:rsidR="00F30D81" w:rsidRPr="00F30D81">
        <w:rPr>
          <w:rFonts w:ascii="Times New Roman" w:hAnsi="Times New Roman"/>
        </w:rPr>
        <w:t>.)/Локоть (</w:t>
      </w:r>
      <w:proofErr w:type="spellStart"/>
      <w:r w:rsidR="00F30D81" w:rsidRPr="00F30D81">
        <w:rPr>
          <w:rFonts w:ascii="Times New Roman" w:hAnsi="Times New Roman"/>
        </w:rPr>
        <w:t>эксп</w:t>
      </w:r>
      <w:proofErr w:type="spellEnd"/>
      <w:r w:rsidR="00F30D81" w:rsidRPr="00F30D81">
        <w:rPr>
          <w:rFonts w:ascii="Times New Roman" w:hAnsi="Times New Roman"/>
        </w:rPr>
        <w:t>. на Малиновое Озеро)/ Локоть (</w:t>
      </w:r>
      <w:proofErr w:type="spellStart"/>
      <w:r w:rsidR="00F30D81" w:rsidRPr="00F30D81">
        <w:rPr>
          <w:rFonts w:ascii="Times New Roman" w:hAnsi="Times New Roman"/>
        </w:rPr>
        <w:t>эксп</w:t>
      </w:r>
      <w:proofErr w:type="spellEnd"/>
      <w:r w:rsidR="00F30D81" w:rsidRPr="00F30D81">
        <w:rPr>
          <w:rFonts w:ascii="Times New Roman" w:hAnsi="Times New Roman"/>
        </w:rPr>
        <w:t>. на Рубцовск)</w:t>
      </w:r>
      <w:proofErr w:type="gramStart"/>
      <w:r w:rsidR="00F30D81" w:rsidRPr="00F30D81">
        <w:rPr>
          <w:rFonts w:ascii="Times New Roman" w:hAnsi="Times New Roman"/>
        </w:rPr>
        <w:t>.</w:t>
      </w:r>
      <w:r w:rsidR="00645C15">
        <w:rPr>
          <w:rFonts w:ascii="Times New Roman" w:hAnsi="Times New Roman"/>
        </w:rPr>
        <w:t>»</w:t>
      </w:r>
      <w:proofErr w:type="gramEnd"/>
      <w:r w:rsidR="00645C15">
        <w:rPr>
          <w:rFonts w:ascii="Times New Roman" w:hAnsi="Times New Roman"/>
        </w:rPr>
        <w:t>.</w:t>
      </w:r>
    </w:p>
    <w:p w14:paraId="3445CC15" w14:textId="57F95CA3" w:rsidR="001046C1" w:rsidRDefault="00413976" w:rsidP="009761B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</w:pPr>
      <w:r>
        <w:rPr>
          <w:rFonts w:ascii="Times New Roman" w:hAnsi="Times New Roman"/>
          <w:sz w:val="28"/>
          <w:szCs w:val="28"/>
        </w:rPr>
        <w:t>5</w:t>
      </w:r>
      <w:r w:rsidR="001046C1" w:rsidRPr="00EB75FF">
        <w:rPr>
          <w:rFonts w:ascii="Times New Roman" w:hAnsi="Times New Roman"/>
          <w:sz w:val="28"/>
          <w:szCs w:val="28"/>
        </w:rPr>
        <w:t>.</w:t>
      </w:r>
      <w:r w:rsidR="001046C1">
        <w:rPr>
          <w:rFonts w:ascii="Times New Roman" w:hAnsi="Times New Roman"/>
        </w:rPr>
        <w:t xml:space="preserve"> </w:t>
      </w:r>
      <w:r w:rsidR="001046C1">
        <w:rPr>
          <w:rFonts w:ascii="Times New Roman" w:eastAsia="Times New Roman" w:hAnsi="Times New Roman" w:cs="Arial"/>
          <w:sz w:val="28"/>
          <w:szCs w:val="24"/>
          <w:lang w:eastAsia="ru-RU"/>
          <w14:ligatures w14:val="none"/>
        </w:rPr>
        <w:t>Пункт 9 раздела 2 приложения 3 дополнить новым подпунктом 13.19. в следующей редакции:</w:t>
      </w:r>
    </w:p>
    <w:p w14:paraId="1F395F52" w14:textId="684B14D8" w:rsidR="004209BF" w:rsidRDefault="001046C1" w:rsidP="009761B2">
      <w:pPr>
        <w:pStyle w:val="ac"/>
        <w:tabs>
          <w:tab w:val="left" w:pos="0"/>
        </w:tabs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4209BF" w:rsidRPr="004209BF">
        <w:rPr>
          <w:rFonts w:ascii="Times New Roman" w:hAnsi="Times New Roman"/>
          <w:b/>
        </w:rPr>
        <w:t>13.19.</w:t>
      </w:r>
      <w:r w:rsidR="004209BF">
        <w:rPr>
          <w:rFonts w:ascii="Times New Roman" w:hAnsi="Times New Roman"/>
        </w:rPr>
        <w:t xml:space="preserve"> </w:t>
      </w:r>
      <w:r w:rsidR="004209BF" w:rsidRPr="00FB0C5E">
        <w:rPr>
          <w:rFonts w:ascii="Times New Roman" w:eastAsia="Calibri" w:hAnsi="Times New Roman" w:cs="Times New Roman"/>
          <w:bCs/>
          <w:szCs w:val="28"/>
        </w:rPr>
        <w:t xml:space="preserve">На период с 1 </w:t>
      </w:r>
      <w:r w:rsidR="004209BF">
        <w:rPr>
          <w:rFonts w:ascii="Times New Roman" w:eastAsia="Calibri" w:hAnsi="Times New Roman" w:cs="Times New Roman"/>
          <w:bCs/>
          <w:szCs w:val="28"/>
        </w:rPr>
        <w:t>апреля</w:t>
      </w:r>
      <w:r w:rsidR="004209BF" w:rsidRPr="00FB0C5E">
        <w:rPr>
          <w:rFonts w:ascii="Times New Roman" w:eastAsia="Calibri" w:hAnsi="Times New Roman" w:cs="Times New Roman"/>
          <w:bCs/>
          <w:szCs w:val="28"/>
        </w:rPr>
        <w:t xml:space="preserve"> по 3</w:t>
      </w:r>
      <w:r w:rsidR="004209BF">
        <w:rPr>
          <w:rFonts w:ascii="Times New Roman" w:eastAsia="Calibri" w:hAnsi="Times New Roman" w:cs="Times New Roman"/>
          <w:bCs/>
          <w:szCs w:val="28"/>
        </w:rPr>
        <w:t>0</w:t>
      </w:r>
      <w:r w:rsidR="004209BF" w:rsidRPr="00FB0C5E">
        <w:rPr>
          <w:rFonts w:ascii="Times New Roman" w:eastAsia="Calibri" w:hAnsi="Times New Roman" w:cs="Times New Roman"/>
          <w:bCs/>
          <w:szCs w:val="28"/>
        </w:rPr>
        <w:t xml:space="preserve"> </w:t>
      </w:r>
      <w:r w:rsidR="004209BF">
        <w:rPr>
          <w:rFonts w:ascii="Times New Roman" w:eastAsia="Calibri" w:hAnsi="Times New Roman" w:cs="Times New Roman"/>
          <w:bCs/>
          <w:szCs w:val="28"/>
        </w:rPr>
        <w:t>сентября</w:t>
      </w:r>
      <w:r w:rsidR="004209BF" w:rsidRPr="00FB0C5E">
        <w:rPr>
          <w:rFonts w:ascii="Times New Roman" w:eastAsia="Calibri" w:hAnsi="Times New Roman" w:cs="Times New Roman"/>
          <w:bCs/>
          <w:szCs w:val="28"/>
        </w:rPr>
        <w:t xml:space="preserve"> 2025 года (включительно)</w:t>
      </w:r>
      <w:r w:rsidR="004209BF">
        <w:rPr>
          <w:rFonts w:ascii="Times New Roman" w:eastAsia="Calibri" w:hAnsi="Times New Roman" w:cs="Times New Roman"/>
          <w:bCs/>
          <w:szCs w:val="28"/>
        </w:rPr>
        <w:t xml:space="preserve"> установлен</w:t>
      </w:r>
      <w:r w:rsidR="004209BF" w:rsidRPr="004209BF">
        <w:rPr>
          <w:rFonts w:ascii="Times New Roman" w:hAnsi="Times New Roman"/>
        </w:rPr>
        <w:t xml:space="preserve"> понижающий коэффициент 0,50 к ставкам </w:t>
      </w:r>
      <w:r w:rsidR="004209BF">
        <w:rPr>
          <w:rFonts w:ascii="Times New Roman" w:hAnsi="Times New Roman"/>
        </w:rPr>
        <w:t xml:space="preserve">настоящей </w:t>
      </w:r>
      <w:r w:rsidR="004209BF" w:rsidRPr="00183D9E">
        <w:rPr>
          <w:rFonts w:ascii="Times New Roman" w:hAnsi="Times New Roman"/>
        </w:rPr>
        <w:t>Т</w:t>
      </w:r>
      <w:r w:rsidR="004209BF">
        <w:rPr>
          <w:rFonts w:ascii="Times New Roman" w:hAnsi="Times New Roman"/>
        </w:rPr>
        <w:t>арифной политики</w:t>
      </w:r>
      <w:r w:rsidR="004209BF" w:rsidRPr="004209BF">
        <w:rPr>
          <w:rFonts w:ascii="Times New Roman" w:hAnsi="Times New Roman"/>
        </w:rPr>
        <w:t xml:space="preserve"> на транзитные перевозки приватных российских полувагонов, следуемых по территории Казахстана в порожнем состоянии из-под выгрузки со станций Республики Узбекистан и Республики Таджикистан</w:t>
      </w:r>
      <w:proofErr w:type="gramStart"/>
      <w:r w:rsidR="004209BF" w:rsidRPr="004209BF">
        <w:rPr>
          <w:rFonts w:ascii="Times New Roman" w:hAnsi="Times New Roman"/>
        </w:rPr>
        <w:t>.</w:t>
      </w:r>
      <w:r w:rsidR="004209BF">
        <w:rPr>
          <w:rFonts w:ascii="Times New Roman" w:hAnsi="Times New Roman"/>
        </w:rPr>
        <w:t>».</w:t>
      </w:r>
      <w:proofErr w:type="gramEnd"/>
    </w:p>
    <w:p w14:paraId="332E4AC8" w14:textId="544B3E8B" w:rsidR="002D12B0" w:rsidRPr="002D12B0" w:rsidRDefault="00413976" w:rsidP="009761B2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>6</w:t>
      </w:r>
      <w:r w:rsidR="00DF7D80" w:rsidRPr="002D12B0">
        <w:rPr>
          <w:rFonts w:ascii="Times New Roman" w:hAnsi="Times New Roman"/>
          <w:sz w:val="28"/>
          <w:szCs w:val="28"/>
        </w:rPr>
        <w:t>.</w:t>
      </w:r>
      <w:r w:rsidR="00DF7D80">
        <w:rPr>
          <w:rFonts w:ascii="Times New Roman" w:hAnsi="Times New Roman"/>
        </w:rPr>
        <w:t xml:space="preserve"> </w:t>
      </w:r>
      <w:r w:rsidR="002D12B0" w:rsidRPr="002D12B0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В связи с технической опечаткой вторую нумерацию подпункта «13.15.2.2.» пункта 13.15.2. заменить на нумерацию «13.15.2.3.» объявленного Управлением делами тарифной политики письмом от 30 декабря 2024 года </w:t>
      </w:r>
      <w:r w:rsidR="00757651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     </w:t>
      </w:r>
      <w:r w:rsidR="002D12B0" w:rsidRPr="002D12B0">
        <w:rPr>
          <w:rFonts w:ascii="Times New Roman" w:eastAsia="Calibri" w:hAnsi="Times New Roman" w:cs="Times New Roman"/>
          <w:sz w:val="28"/>
          <w:szCs w:val="28"/>
          <w14:ligatures w14:val="none"/>
        </w:rPr>
        <w:t>№ ГП/9555-И (Изменение № 4)</w:t>
      </w:r>
      <w:r w:rsidR="00757651">
        <w:rPr>
          <w:rFonts w:ascii="Times New Roman" w:eastAsia="Calibri" w:hAnsi="Times New Roman" w:cs="Times New Roman"/>
          <w:sz w:val="28"/>
          <w:szCs w:val="28"/>
          <w14:ligatures w14:val="none"/>
        </w:rPr>
        <w:t>.</w:t>
      </w:r>
      <w:r w:rsidR="002D12B0" w:rsidRPr="002D12B0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</w:p>
    <w:p w14:paraId="22578CA9" w14:textId="1E2A9E8B" w:rsidR="00C44994" w:rsidRPr="00FE5778" w:rsidRDefault="00C44994" w:rsidP="007576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41F9FF1" w14:textId="77777777" w:rsidR="00756C2C" w:rsidRPr="00FE5778" w:rsidRDefault="00756C2C" w:rsidP="00D064E0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45EC2" w14:textId="77777777" w:rsidR="008B341F" w:rsidRPr="00FE5778" w:rsidRDefault="008B341F" w:rsidP="00D064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778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14:paraId="082722F1" w14:textId="77777777" w:rsidR="00757651" w:rsidRDefault="00757651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7432D1" w14:textId="77777777" w:rsidR="00757651" w:rsidRDefault="00757651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CE6FC3" w14:textId="77777777" w:rsidR="00757651" w:rsidRDefault="00757651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54135E" w14:textId="77777777" w:rsidR="008B341F" w:rsidRPr="00FE5778" w:rsidRDefault="008B341F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>Генеральный директор</w:t>
      </w:r>
    </w:p>
    <w:p w14:paraId="3FA258C7" w14:textId="4BD51E81" w:rsidR="00DB4794" w:rsidRDefault="008B341F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778">
        <w:rPr>
          <w:rFonts w:ascii="Times New Roman" w:hAnsi="Times New Roman" w:cs="Times New Roman"/>
          <w:b/>
          <w:sz w:val="28"/>
          <w:szCs w:val="28"/>
        </w:rPr>
        <w:t xml:space="preserve">(Председатель Правления)                                                                 </w:t>
      </w:r>
      <w:r w:rsidR="00DE6A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778">
        <w:rPr>
          <w:rFonts w:ascii="Times New Roman" w:hAnsi="Times New Roman" w:cs="Times New Roman"/>
          <w:b/>
          <w:sz w:val="28"/>
          <w:szCs w:val="28"/>
        </w:rPr>
        <w:t xml:space="preserve">     В.</w:t>
      </w:r>
      <w:r w:rsidR="005E6E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E5778">
        <w:rPr>
          <w:rFonts w:ascii="Times New Roman" w:hAnsi="Times New Roman" w:cs="Times New Roman"/>
          <w:b/>
          <w:sz w:val="28"/>
          <w:szCs w:val="28"/>
        </w:rPr>
        <w:t>Петров</w:t>
      </w:r>
    </w:p>
    <w:p w14:paraId="30B3C18E" w14:textId="77777777" w:rsidR="00D76D22" w:rsidRDefault="00D76D22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1535F4" w14:textId="77777777" w:rsidR="00D76D22" w:rsidRDefault="00D76D22" w:rsidP="00D064E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001706" w14:textId="77777777" w:rsidR="00D76D22" w:rsidRDefault="00D76D22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EA284FF" w14:textId="77777777" w:rsid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BD51FD4" w14:textId="77777777" w:rsid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A32BEC9" w14:textId="77777777" w:rsid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67CE1CC1" w14:textId="77777777" w:rsid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7841170" w14:textId="77777777" w:rsid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09DBE12" w14:textId="77777777" w:rsid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E917DDA" w14:textId="77777777" w:rsidR="00757651" w:rsidRPr="00757651" w:rsidRDefault="00757651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419A4E7" w14:textId="132E4A02" w:rsidR="008B341F" w:rsidRPr="00757651" w:rsidRDefault="008B341F" w:rsidP="00D064E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57651">
        <w:rPr>
          <w:rFonts w:ascii="Times New Roman" w:hAnsi="Times New Roman" w:cs="Times New Roman"/>
          <w:bCs/>
          <w:sz w:val="20"/>
          <w:szCs w:val="20"/>
        </w:rPr>
        <w:t>Исп.</w:t>
      </w:r>
      <w:r w:rsidR="004B5477">
        <w:rPr>
          <w:rFonts w:ascii="Times New Roman" w:hAnsi="Times New Roman" w:cs="Times New Roman"/>
          <w:bCs/>
          <w:sz w:val="20"/>
          <w:szCs w:val="20"/>
        </w:rPr>
        <w:t xml:space="preserve"> Сагадатова А.</w:t>
      </w:r>
      <w:r w:rsidRPr="00757651">
        <w:rPr>
          <w:rFonts w:ascii="Times New Roman" w:hAnsi="Times New Roman" w:cs="Times New Roman"/>
          <w:bCs/>
          <w:sz w:val="20"/>
          <w:szCs w:val="20"/>
        </w:rPr>
        <w:t xml:space="preserve"> ГППТ-Т</w:t>
      </w:r>
    </w:p>
    <w:p w14:paraId="484003A2" w14:textId="2DF855D6" w:rsidR="00B534C2" w:rsidRPr="00757651" w:rsidRDefault="00BE1736" w:rsidP="00D0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651">
        <w:rPr>
          <w:rFonts w:ascii="Times New Roman" w:hAnsi="Times New Roman" w:cs="Times New Roman"/>
          <w:bCs/>
          <w:sz w:val="20"/>
          <w:szCs w:val="20"/>
        </w:rPr>
        <w:t>8 (7172) 60-37-11</w:t>
      </w:r>
      <w:bookmarkStart w:id="1" w:name="_GoBack"/>
      <w:bookmarkEnd w:id="1"/>
    </w:p>
    <w:sectPr w:rsidR="00B534C2" w:rsidRPr="00757651" w:rsidSect="000F4619">
      <w:headerReference w:type="defaul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2BECE" w14:textId="77777777" w:rsidR="004C3A22" w:rsidRDefault="004C3A22" w:rsidP="00E663B3">
      <w:pPr>
        <w:spacing w:after="0" w:line="240" w:lineRule="auto"/>
      </w:pPr>
      <w:r>
        <w:separator/>
      </w:r>
    </w:p>
  </w:endnote>
  <w:endnote w:type="continuationSeparator" w:id="0">
    <w:p w14:paraId="1DFA59D8" w14:textId="77777777" w:rsidR="004C3A22" w:rsidRDefault="004C3A22" w:rsidP="00E6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1D655" w14:textId="77777777" w:rsidR="004C3A22" w:rsidRDefault="004C3A22" w:rsidP="00E663B3">
      <w:pPr>
        <w:spacing w:after="0" w:line="240" w:lineRule="auto"/>
      </w:pPr>
      <w:r>
        <w:separator/>
      </w:r>
    </w:p>
  </w:footnote>
  <w:footnote w:type="continuationSeparator" w:id="0">
    <w:p w14:paraId="3F24027F" w14:textId="77777777" w:rsidR="004C3A22" w:rsidRDefault="004C3A22" w:rsidP="00E66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2969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AE9292" w14:textId="26ADF22D" w:rsidR="00DE6A50" w:rsidRPr="00E663B3" w:rsidRDefault="00DE6A50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63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3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3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547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663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0DD11B1" w14:textId="77777777" w:rsidR="00DE6A50" w:rsidRDefault="00DE6A5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18F7"/>
    <w:multiLevelType w:val="hybridMultilevel"/>
    <w:tmpl w:val="AA306AA2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E1BB2"/>
    <w:multiLevelType w:val="multilevel"/>
    <w:tmpl w:val="880A52C4"/>
    <w:lvl w:ilvl="0">
      <w:start w:val="13"/>
      <w:numFmt w:val="decimal"/>
      <w:lvlText w:val="%1."/>
      <w:lvlJc w:val="left"/>
      <w:pPr>
        <w:ind w:left="1152" w:hanging="11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52" w:hanging="11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2" w:hanging="11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1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088390B"/>
    <w:multiLevelType w:val="hybridMultilevel"/>
    <w:tmpl w:val="188CFF3E"/>
    <w:lvl w:ilvl="0" w:tplc="22C4FBA8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53D503D"/>
    <w:multiLevelType w:val="multilevel"/>
    <w:tmpl w:val="4BC40DFE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>
    <w:nsid w:val="28B568DA"/>
    <w:multiLevelType w:val="hybridMultilevel"/>
    <w:tmpl w:val="1CCABB48"/>
    <w:lvl w:ilvl="0" w:tplc="26588438">
      <w:start w:val="2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>
    <w:nsid w:val="47D85BA6"/>
    <w:multiLevelType w:val="hybridMultilevel"/>
    <w:tmpl w:val="7AE07C94"/>
    <w:lvl w:ilvl="0" w:tplc="100853C8">
      <w:start w:val="1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59694CED"/>
    <w:multiLevelType w:val="multilevel"/>
    <w:tmpl w:val="09041E9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abstractNum w:abstractNumId="7">
    <w:nsid w:val="71AE6A27"/>
    <w:multiLevelType w:val="hybridMultilevel"/>
    <w:tmpl w:val="7D30119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000BE"/>
    <w:multiLevelType w:val="multilevel"/>
    <w:tmpl w:val="182CA3A4"/>
    <w:lvl w:ilvl="0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4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233" w:hanging="2160"/>
      </w:pPr>
      <w:rPr>
        <w:rFonts w:hint="default"/>
      </w:rPr>
    </w:lvl>
  </w:abstractNum>
  <w:abstractNum w:abstractNumId="9">
    <w:nsid w:val="7F355DC1"/>
    <w:multiLevelType w:val="multilevel"/>
    <w:tmpl w:val="F8522D62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1E5"/>
    <w:rsid w:val="00004D04"/>
    <w:rsid w:val="00012615"/>
    <w:rsid w:val="0001305B"/>
    <w:rsid w:val="0002099C"/>
    <w:rsid w:val="000214A3"/>
    <w:rsid w:val="0002190B"/>
    <w:rsid w:val="0002725B"/>
    <w:rsid w:val="000277AA"/>
    <w:rsid w:val="000331EC"/>
    <w:rsid w:val="0003663A"/>
    <w:rsid w:val="0003725B"/>
    <w:rsid w:val="00037599"/>
    <w:rsid w:val="000471EA"/>
    <w:rsid w:val="00055FCE"/>
    <w:rsid w:val="00062E9E"/>
    <w:rsid w:val="00066AE3"/>
    <w:rsid w:val="0006762F"/>
    <w:rsid w:val="00070AD2"/>
    <w:rsid w:val="00070BB8"/>
    <w:rsid w:val="00072BBE"/>
    <w:rsid w:val="0007398C"/>
    <w:rsid w:val="00073B6E"/>
    <w:rsid w:val="0007419D"/>
    <w:rsid w:val="0007548A"/>
    <w:rsid w:val="00077D67"/>
    <w:rsid w:val="000904BC"/>
    <w:rsid w:val="00091F36"/>
    <w:rsid w:val="00095F0B"/>
    <w:rsid w:val="000A1509"/>
    <w:rsid w:val="000A24F5"/>
    <w:rsid w:val="000B1503"/>
    <w:rsid w:val="000C4B67"/>
    <w:rsid w:val="000C61BF"/>
    <w:rsid w:val="000C79B2"/>
    <w:rsid w:val="000D07C1"/>
    <w:rsid w:val="000D206D"/>
    <w:rsid w:val="000E025D"/>
    <w:rsid w:val="000E4BE3"/>
    <w:rsid w:val="000F07EA"/>
    <w:rsid w:val="000F4619"/>
    <w:rsid w:val="000F6B35"/>
    <w:rsid w:val="000F710C"/>
    <w:rsid w:val="001046C1"/>
    <w:rsid w:val="0011417D"/>
    <w:rsid w:val="00132A8C"/>
    <w:rsid w:val="0013738F"/>
    <w:rsid w:val="0014792D"/>
    <w:rsid w:val="00154179"/>
    <w:rsid w:val="001557F3"/>
    <w:rsid w:val="00160DF5"/>
    <w:rsid w:val="00160EE2"/>
    <w:rsid w:val="00162602"/>
    <w:rsid w:val="00176208"/>
    <w:rsid w:val="001775D5"/>
    <w:rsid w:val="00180F7A"/>
    <w:rsid w:val="00181335"/>
    <w:rsid w:val="00183D9E"/>
    <w:rsid w:val="001934FC"/>
    <w:rsid w:val="00193958"/>
    <w:rsid w:val="00196936"/>
    <w:rsid w:val="001A66D1"/>
    <w:rsid w:val="001B3BCD"/>
    <w:rsid w:val="001B5E52"/>
    <w:rsid w:val="001B6BAC"/>
    <w:rsid w:val="001C1188"/>
    <w:rsid w:val="001D5297"/>
    <w:rsid w:val="001F007F"/>
    <w:rsid w:val="001F2816"/>
    <w:rsid w:val="001F378C"/>
    <w:rsid w:val="001F6B3A"/>
    <w:rsid w:val="0020432B"/>
    <w:rsid w:val="00211F6F"/>
    <w:rsid w:val="0021202B"/>
    <w:rsid w:val="00217923"/>
    <w:rsid w:val="00222D01"/>
    <w:rsid w:val="00225AE9"/>
    <w:rsid w:val="0024191B"/>
    <w:rsid w:val="00243134"/>
    <w:rsid w:val="00245CAA"/>
    <w:rsid w:val="00251444"/>
    <w:rsid w:val="00260128"/>
    <w:rsid w:val="00260235"/>
    <w:rsid w:val="00286343"/>
    <w:rsid w:val="0029195C"/>
    <w:rsid w:val="002A08CE"/>
    <w:rsid w:val="002A4B23"/>
    <w:rsid w:val="002C6446"/>
    <w:rsid w:val="002D0AC0"/>
    <w:rsid w:val="002D12B0"/>
    <w:rsid w:val="002E0959"/>
    <w:rsid w:val="002E2180"/>
    <w:rsid w:val="002E24F9"/>
    <w:rsid w:val="002E3640"/>
    <w:rsid w:val="002E743B"/>
    <w:rsid w:val="002E76F9"/>
    <w:rsid w:val="002F0F12"/>
    <w:rsid w:val="00300066"/>
    <w:rsid w:val="00322B7E"/>
    <w:rsid w:val="00323F98"/>
    <w:rsid w:val="0033077F"/>
    <w:rsid w:val="00336A0F"/>
    <w:rsid w:val="00353E3C"/>
    <w:rsid w:val="00357041"/>
    <w:rsid w:val="003609E3"/>
    <w:rsid w:val="00361778"/>
    <w:rsid w:val="00364C0D"/>
    <w:rsid w:val="00364FD3"/>
    <w:rsid w:val="003667F6"/>
    <w:rsid w:val="00366A36"/>
    <w:rsid w:val="00371A21"/>
    <w:rsid w:val="00375476"/>
    <w:rsid w:val="00385415"/>
    <w:rsid w:val="00390720"/>
    <w:rsid w:val="003919BB"/>
    <w:rsid w:val="003B1444"/>
    <w:rsid w:val="003B14AF"/>
    <w:rsid w:val="003C04DA"/>
    <w:rsid w:val="003E1E98"/>
    <w:rsid w:val="003F3DAB"/>
    <w:rsid w:val="0040338C"/>
    <w:rsid w:val="0040538A"/>
    <w:rsid w:val="00413976"/>
    <w:rsid w:val="004209BF"/>
    <w:rsid w:val="00421AA5"/>
    <w:rsid w:val="00422AC6"/>
    <w:rsid w:val="00426661"/>
    <w:rsid w:val="00432F98"/>
    <w:rsid w:val="00440D33"/>
    <w:rsid w:val="00453900"/>
    <w:rsid w:val="00456B21"/>
    <w:rsid w:val="004635A1"/>
    <w:rsid w:val="00463E7D"/>
    <w:rsid w:val="0046449B"/>
    <w:rsid w:val="00476F3E"/>
    <w:rsid w:val="00477D18"/>
    <w:rsid w:val="00490FBD"/>
    <w:rsid w:val="004918F0"/>
    <w:rsid w:val="004B09A3"/>
    <w:rsid w:val="004B241F"/>
    <w:rsid w:val="004B50A0"/>
    <w:rsid w:val="004B5477"/>
    <w:rsid w:val="004C3A22"/>
    <w:rsid w:val="004C4D9C"/>
    <w:rsid w:val="004D0055"/>
    <w:rsid w:val="004D1700"/>
    <w:rsid w:val="004D49BA"/>
    <w:rsid w:val="004D5F5B"/>
    <w:rsid w:val="004E4E86"/>
    <w:rsid w:val="004E6D5C"/>
    <w:rsid w:val="004F22B5"/>
    <w:rsid w:val="004F35EF"/>
    <w:rsid w:val="004F50E2"/>
    <w:rsid w:val="00512AAB"/>
    <w:rsid w:val="0051730F"/>
    <w:rsid w:val="0054358B"/>
    <w:rsid w:val="00545870"/>
    <w:rsid w:val="00545903"/>
    <w:rsid w:val="00545948"/>
    <w:rsid w:val="0055231F"/>
    <w:rsid w:val="00552434"/>
    <w:rsid w:val="00553D2A"/>
    <w:rsid w:val="0056017E"/>
    <w:rsid w:val="00567275"/>
    <w:rsid w:val="00571FCF"/>
    <w:rsid w:val="00594F1E"/>
    <w:rsid w:val="005A60B7"/>
    <w:rsid w:val="005B35CD"/>
    <w:rsid w:val="005B5DD6"/>
    <w:rsid w:val="005D69A0"/>
    <w:rsid w:val="005E067E"/>
    <w:rsid w:val="005E6E5D"/>
    <w:rsid w:val="005E7F6B"/>
    <w:rsid w:val="005F209E"/>
    <w:rsid w:val="0060070D"/>
    <w:rsid w:val="006023F2"/>
    <w:rsid w:val="00602E37"/>
    <w:rsid w:val="00610682"/>
    <w:rsid w:val="00616C9E"/>
    <w:rsid w:val="0061749C"/>
    <w:rsid w:val="00627FBA"/>
    <w:rsid w:val="006341F4"/>
    <w:rsid w:val="006357B7"/>
    <w:rsid w:val="006363E9"/>
    <w:rsid w:val="00636A23"/>
    <w:rsid w:val="00645C0E"/>
    <w:rsid w:val="00645C15"/>
    <w:rsid w:val="00655AEA"/>
    <w:rsid w:val="0066233E"/>
    <w:rsid w:val="0066549F"/>
    <w:rsid w:val="00674EBE"/>
    <w:rsid w:val="0067788D"/>
    <w:rsid w:val="00681376"/>
    <w:rsid w:val="00682773"/>
    <w:rsid w:val="00682DEC"/>
    <w:rsid w:val="00687DA7"/>
    <w:rsid w:val="006948AF"/>
    <w:rsid w:val="006A2C8F"/>
    <w:rsid w:val="006A3EDC"/>
    <w:rsid w:val="006B30CA"/>
    <w:rsid w:val="006C19E4"/>
    <w:rsid w:val="006C3DA0"/>
    <w:rsid w:val="006C3E68"/>
    <w:rsid w:val="006C666A"/>
    <w:rsid w:val="006D0FBE"/>
    <w:rsid w:val="006D153D"/>
    <w:rsid w:val="006E1BCF"/>
    <w:rsid w:val="006F33BA"/>
    <w:rsid w:val="00705578"/>
    <w:rsid w:val="00706CB6"/>
    <w:rsid w:val="00711285"/>
    <w:rsid w:val="0071338B"/>
    <w:rsid w:val="0073044C"/>
    <w:rsid w:val="00730B19"/>
    <w:rsid w:val="00730D02"/>
    <w:rsid w:val="00746CC3"/>
    <w:rsid w:val="007540E3"/>
    <w:rsid w:val="00756C2C"/>
    <w:rsid w:val="00757651"/>
    <w:rsid w:val="00757ED3"/>
    <w:rsid w:val="00760809"/>
    <w:rsid w:val="00767720"/>
    <w:rsid w:val="00773806"/>
    <w:rsid w:val="007753B7"/>
    <w:rsid w:val="00783C95"/>
    <w:rsid w:val="007853A5"/>
    <w:rsid w:val="00790837"/>
    <w:rsid w:val="0079668D"/>
    <w:rsid w:val="0079702F"/>
    <w:rsid w:val="007A19E2"/>
    <w:rsid w:val="007B0609"/>
    <w:rsid w:val="007B5996"/>
    <w:rsid w:val="007B6433"/>
    <w:rsid w:val="007D4ABE"/>
    <w:rsid w:val="007E31F5"/>
    <w:rsid w:val="007E43CA"/>
    <w:rsid w:val="007F143E"/>
    <w:rsid w:val="007F178B"/>
    <w:rsid w:val="007F3A20"/>
    <w:rsid w:val="007F6607"/>
    <w:rsid w:val="0081586A"/>
    <w:rsid w:val="008207BC"/>
    <w:rsid w:val="00824D66"/>
    <w:rsid w:val="0083744A"/>
    <w:rsid w:val="008401B8"/>
    <w:rsid w:val="00840F52"/>
    <w:rsid w:val="00841DBA"/>
    <w:rsid w:val="00842B8A"/>
    <w:rsid w:val="0084575C"/>
    <w:rsid w:val="00847F3E"/>
    <w:rsid w:val="008624CC"/>
    <w:rsid w:val="00867159"/>
    <w:rsid w:val="00870896"/>
    <w:rsid w:val="008806DD"/>
    <w:rsid w:val="00894B2C"/>
    <w:rsid w:val="008B341F"/>
    <w:rsid w:val="008B60F4"/>
    <w:rsid w:val="008C66A4"/>
    <w:rsid w:val="008F3B89"/>
    <w:rsid w:val="008F414F"/>
    <w:rsid w:val="008F49BF"/>
    <w:rsid w:val="00905F33"/>
    <w:rsid w:val="00907AF6"/>
    <w:rsid w:val="00910C86"/>
    <w:rsid w:val="0091798A"/>
    <w:rsid w:val="0093206C"/>
    <w:rsid w:val="00932A82"/>
    <w:rsid w:val="00943160"/>
    <w:rsid w:val="009657BD"/>
    <w:rsid w:val="00967F6B"/>
    <w:rsid w:val="009702C7"/>
    <w:rsid w:val="009761B2"/>
    <w:rsid w:val="009834BD"/>
    <w:rsid w:val="009A0D6B"/>
    <w:rsid w:val="009A6B86"/>
    <w:rsid w:val="009A7F9C"/>
    <w:rsid w:val="009B5390"/>
    <w:rsid w:val="009C01E5"/>
    <w:rsid w:val="009D3294"/>
    <w:rsid w:val="009D6F36"/>
    <w:rsid w:val="009E419E"/>
    <w:rsid w:val="009E618E"/>
    <w:rsid w:val="009E7607"/>
    <w:rsid w:val="009F00FA"/>
    <w:rsid w:val="009F4FC2"/>
    <w:rsid w:val="009F70A0"/>
    <w:rsid w:val="009F7B2D"/>
    <w:rsid w:val="00A02911"/>
    <w:rsid w:val="00A02C34"/>
    <w:rsid w:val="00A06601"/>
    <w:rsid w:val="00A121E2"/>
    <w:rsid w:val="00A122D5"/>
    <w:rsid w:val="00A16111"/>
    <w:rsid w:val="00A20D98"/>
    <w:rsid w:val="00A51C5C"/>
    <w:rsid w:val="00A60D0F"/>
    <w:rsid w:val="00A61F35"/>
    <w:rsid w:val="00A64F2F"/>
    <w:rsid w:val="00A71155"/>
    <w:rsid w:val="00A816D5"/>
    <w:rsid w:val="00A856E6"/>
    <w:rsid w:val="00A85766"/>
    <w:rsid w:val="00A87924"/>
    <w:rsid w:val="00A96BE6"/>
    <w:rsid w:val="00AA7AE4"/>
    <w:rsid w:val="00AB0C7F"/>
    <w:rsid w:val="00AB297B"/>
    <w:rsid w:val="00AB2DD0"/>
    <w:rsid w:val="00AB5288"/>
    <w:rsid w:val="00AB61E5"/>
    <w:rsid w:val="00AB7029"/>
    <w:rsid w:val="00AC0445"/>
    <w:rsid w:val="00AE6294"/>
    <w:rsid w:val="00AF5ED1"/>
    <w:rsid w:val="00B00281"/>
    <w:rsid w:val="00B01278"/>
    <w:rsid w:val="00B042BC"/>
    <w:rsid w:val="00B1167E"/>
    <w:rsid w:val="00B23F88"/>
    <w:rsid w:val="00B32AD0"/>
    <w:rsid w:val="00B34348"/>
    <w:rsid w:val="00B46BB9"/>
    <w:rsid w:val="00B477EA"/>
    <w:rsid w:val="00B534C2"/>
    <w:rsid w:val="00B75517"/>
    <w:rsid w:val="00B75614"/>
    <w:rsid w:val="00B82157"/>
    <w:rsid w:val="00B83305"/>
    <w:rsid w:val="00B8673F"/>
    <w:rsid w:val="00B87057"/>
    <w:rsid w:val="00B913E2"/>
    <w:rsid w:val="00B916FC"/>
    <w:rsid w:val="00B96411"/>
    <w:rsid w:val="00BA4BA2"/>
    <w:rsid w:val="00BA706E"/>
    <w:rsid w:val="00BC5BE2"/>
    <w:rsid w:val="00BD6CC8"/>
    <w:rsid w:val="00BE1736"/>
    <w:rsid w:val="00BE4E92"/>
    <w:rsid w:val="00C00FE4"/>
    <w:rsid w:val="00C035B7"/>
    <w:rsid w:val="00C0685E"/>
    <w:rsid w:val="00C1692D"/>
    <w:rsid w:val="00C230A9"/>
    <w:rsid w:val="00C26049"/>
    <w:rsid w:val="00C26538"/>
    <w:rsid w:val="00C317AF"/>
    <w:rsid w:val="00C42F16"/>
    <w:rsid w:val="00C44994"/>
    <w:rsid w:val="00C521C6"/>
    <w:rsid w:val="00C53CAC"/>
    <w:rsid w:val="00C53FEA"/>
    <w:rsid w:val="00C60701"/>
    <w:rsid w:val="00C73F4E"/>
    <w:rsid w:val="00C84D00"/>
    <w:rsid w:val="00C86730"/>
    <w:rsid w:val="00C90CC1"/>
    <w:rsid w:val="00CA493C"/>
    <w:rsid w:val="00CA5BBA"/>
    <w:rsid w:val="00CA63E3"/>
    <w:rsid w:val="00CB0C2F"/>
    <w:rsid w:val="00CB0E92"/>
    <w:rsid w:val="00CB42CD"/>
    <w:rsid w:val="00CB73F4"/>
    <w:rsid w:val="00CB7EB3"/>
    <w:rsid w:val="00CD0568"/>
    <w:rsid w:val="00CD7CA5"/>
    <w:rsid w:val="00CE7DAC"/>
    <w:rsid w:val="00CF4398"/>
    <w:rsid w:val="00CF4BED"/>
    <w:rsid w:val="00CF5144"/>
    <w:rsid w:val="00CF61D7"/>
    <w:rsid w:val="00D01E3C"/>
    <w:rsid w:val="00D064E0"/>
    <w:rsid w:val="00D12F1D"/>
    <w:rsid w:val="00D24251"/>
    <w:rsid w:val="00D379DA"/>
    <w:rsid w:val="00D41BF3"/>
    <w:rsid w:val="00D475AA"/>
    <w:rsid w:val="00D47B28"/>
    <w:rsid w:val="00D55D30"/>
    <w:rsid w:val="00D66194"/>
    <w:rsid w:val="00D67169"/>
    <w:rsid w:val="00D7145D"/>
    <w:rsid w:val="00D72629"/>
    <w:rsid w:val="00D76D22"/>
    <w:rsid w:val="00D84A41"/>
    <w:rsid w:val="00D929F8"/>
    <w:rsid w:val="00D933B9"/>
    <w:rsid w:val="00D96914"/>
    <w:rsid w:val="00DA67C0"/>
    <w:rsid w:val="00DA68CF"/>
    <w:rsid w:val="00DB4794"/>
    <w:rsid w:val="00DB7CFB"/>
    <w:rsid w:val="00DC028A"/>
    <w:rsid w:val="00DC4F20"/>
    <w:rsid w:val="00DC5E4D"/>
    <w:rsid w:val="00DC69F1"/>
    <w:rsid w:val="00DD0850"/>
    <w:rsid w:val="00DD542C"/>
    <w:rsid w:val="00DE05E4"/>
    <w:rsid w:val="00DE2230"/>
    <w:rsid w:val="00DE6A50"/>
    <w:rsid w:val="00DF7D80"/>
    <w:rsid w:val="00E03A81"/>
    <w:rsid w:val="00E04EE2"/>
    <w:rsid w:val="00E109D3"/>
    <w:rsid w:val="00E12DB1"/>
    <w:rsid w:val="00E134E1"/>
    <w:rsid w:val="00E226BB"/>
    <w:rsid w:val="00E22817"/>
    <w:rsid w:val="00E32880"/>
    <w:rsid w:val="00E365A2"/>
    <w:rsid w:val="00E56B60"/>
    <w:rsid w:val="00E56B8F"/>
    <w:rsid w:val="00E605A0"/>
    <w:rsid w:val="00E606D1"/>
    <w:rsid w:val="00E663B3"/>
    <w:rsid w:val="00E7161E"/>
    <w:rsid w:val="00E979FD"/>
    <w:rsid w:val="00EA23CF"/>
    <w:rsid w:val="00EA59A5"/>
    <w:rsid w:val="00EB478F"/>
    <w:rsid w:val="00EB5BC8"/>
    <w:rsid w:val="00EB75FF"/>
    <w:rsid w:val="00EC64BC"/>
    <w:rsid w:val="00ED2A80"/>
    <w:rsid w:val="00ED7E7B"/>
    <w:rsid w:val="00EE2428"/>
    <w:rsid w:val="00EE4E64"/>
    <w:rsid w:val="00EF4369"/>
    <w:rsid w:val="00EF7195"/>
    <w:rsid w:val="00F00553"/>
    <w:rsid w:val="00F057FA"/>
    <w:rsid w:val="00F05951"/>
    <w:rsid w:val="00F06A81"/>
    <w:rsid w:val="00F06C08"/>
    <w:rsid w:val="00F10FE9"/>
    <w:rsid w:val="00F20A17"/>
    <w:rsid w:val="00F272D5"/>
    <w:rsid w:val="00F30D81"/>
    <w:rsid w:val="00F32CBD"/>
    <w:rsid w:val="00F40C19"/>
    <w:rsid w:val="00F47660"/>
    <w:rsid w:val="00F544CE"/>
    <w:rsid w:val="00F60AD1"/>
    <w:rsid w:val="00F64C03"/>
    <w:rsid w:val="00F67398"/>
    <w:rsid w:val="00F67A26"/>
    <w:rsid w:val="00F72012"/>
    <w:rsid w:val="00F803DF"/>
    <w:rsid w:val="00F831B3"/>
    <w:rsid w:val="00F858B0"/>
    <w:rsid w:val="00F92368"/>
    <w:rsid w:val="00F92511"/>
    <w:rsid w:val="00FA22F6"/>
    <w:rsid w:val="00FB0C5E"/>
    <w:rsid w:val="00FC43BA"/>
    <w:rsid w:val="00FE501F"/>
    <w:rsid w:val="00FE52B4"/>
    <w:rsid w:val="00FE53B2"/>
    <w:rsid w:val="00FE5778"/>
    <w:rsid w:val="00FE60EA"/>
    <w:rsid w:val="00FE67B8"/>
    <w:rsid w:val="00FF3342"/>
    <w:rsid w:val="00FF35F8"/>
    <w:rsid w:val="00FF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5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5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AB6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6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6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6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6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6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6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61E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61E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61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61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61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61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61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B6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6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6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6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61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61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61E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6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61E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61E5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260235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  <w14:ligatures w14:val="none"/>
    </w:rPr>
  </w:style>
  <w:style w:type="character" w:customStyle="1" w:styleId="ad">
    <w:name w:val="Основной текст Знак"/>
    <w:basedOn w:val="a0"/>
    <w:link w:val="ac"/>
    <w:rsid w:val="00260235"/>
    <w:rPr>
      <w:rFonts w:ascii="Arial" w:eastAsia="Times New Roman" w:hAnsi="Arial" w:cs="Arial"/>
      <w:kern w:val="0"/>
      <w:sz w:val="28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7F1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af">
    <w:name w:val="No Spacing"/>
    <w:uiPriority w:val="1"/>
    <w:qFormat/>
    <w:rsid w:val="005672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f0">
    <w:name w:val="header"/>
    <w:basedOn w:val="a"/>
    <w:link w:val="af1"/>
    <w:uiPriority w:val="99"/>
    <w:unhideWhenUsed/>
    <w:rsid w:val="00E6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663B3"/>
    <w:rPr>
      <w:kern w:val="0"/>
    </w:rPr>
  </w:style>
  <w:style w:type="paragraph" w:styleId="af2">
    <w:name w:val="footer"/>
    <w:basedOn w:val="a"/>
    <w:link w:val="af3"/>
    <w:uiPriority w:val="99"/>
    <w:unhideWhenUsed/>
    <w:rsid w:val="00E6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663B3"/>
    <w:rPr>
      <w:kern w:val="0"/>
    </w:rPr>
  </w:style>
  <w:style w:type="paragraph" w:styleId="af4">
    <w:name w:val="Balloon Text"/>
    <w:basedOn w:val="a"/>
    <w:link w:val="af5"/>
    <w:uiPriority w:val="99"/>
    <w:semiHidden/>
    <w:unhideWhenUsed/>
    <w:rsid w:val="00B2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23F88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5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AB6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6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6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6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6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6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6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61E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61E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61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61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61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61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61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B6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6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6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6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61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61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61E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6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61E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61E5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260235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  <w14:ligatures w14:val="none"/>
    </w:rPr>
  </w:style>
  <w:style w:type="character" w:customStyle="1" w:styleId="ad">
    <w:name w:val="Основной текст Знак"/>
    <w:basedOn w:val="a0"/>
    <w:link w:val="ac"/>
    <w:rsid w:val="00260235"/>
    <w:rPr>
      <w:rFonts w:ascii="Arial" w:eastAsia="Times New Roman" w:hAnsi="Arial" w:cs="Arial"/>
      <w:kern w:val="0"/>
      <w:sz w:val="28"/>
      <w:szCs w:val="24"/>
      <w:lang w:eastAsia="ru-RU"/>
      <w14:ligatures w14:val="none"/>
    </w:rPr>
  </w:style>
  <w:style w:type="paragraph" w:styleId="ae">
    <w:name w:val="Normal (Web)"/>
    <w:basedOn w:val="a"/>
    <w:uiPriority w:val="99"/>
    <w:unhideWhenUsed/>
    <w:rsid w:val="007F1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af">
    <w:name w:val="No Spacing"/>
    <w:uiPriority w:val="1"/>
    <w:qFormat/>
    <w:rsid w:val="005672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f0">
    <w:name w:val="header"/>
    <w:basedOn w:val="a"/>
    <w:link w:val="af1"/>
    <w:uiPriority w:val="99"/>
    <w:unhideWhenUsed/>
    <w:rsid w:val="00E6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663B3"/>
    <w:rPr>
      <w:kern w:val="0"/>
    </w:rPr>
  </w:style>
  <w:style w:type="paragraph" w:styleId="af2">
    <w:name w:val="footer"/>
    <w:basedOn w:val="a"/>
    <w:link w:val="af3"/>
    <w:uiPriority w:val="99"/>
    <w:unhideWhenUsed/>
    <w:rsid w:val="00E6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663B3"/>
    <w:rPr>
      <w:kern w:val="0"/>
    </w:rPr>
  </w:style>
  <w:style w:type="paragraph" w:styleId="af4">
    <w:name w:val="Balloon Text"/>
    <w:basedOn w:val="a"/>
    <w:link w:val="af5"/>
    <w:uiPriority w:val="99"/>
    <w:semiHidden/>
    <w:unhideWhenUsed/>
    <w:rsid w:val="00B2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23F88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9B91-8AD9-453B-9FD6-7269183A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Алия М. Сагадатова</cp:lastModifiedBy>
  <cp:revision>150</cp:revision>
  <cp:lastPrinted>2025-04-14T13:17:00Z</cp:lastPrinted>
  <dcterms:created xsi:type="dcterms:W3CDTF">2024-12-30T10:13:00Z</dcterms:created>
  <dcterms:modified xsi:type="dcterms:W3CDTF">2025-04-14T13:18:00Z</dcterms:modified>
</cp:coreProperties>
</file>